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02F" w:rsidRPr="00B83438" w:rsidRDefault="00B83438" w:rsidP="00B83438">
      <w:pPr>
        <w:jc w:val="center"/>
        <w:rPr>
          <w:rFonts w:ascii="Times New Roman" w:hAnsi="Times New Roman" w:cs="Times New Roman"/>
          <w:b/>
          <w:sz w:val="24"/>
          <w:szCs w:val="24"/>
          <w:lang w:val="sr-Latn-ME"/>
        </w:rPr>
      </w:pPr>
      <w:r w:rsidRPr="00B83438">
        <w:rPr>
          <w:rFonts w:ascii="Times New Roman" w:hAnsi="Times New Roman" w:cs="Times New Roman"/>
          <w:b/>
          <w:sz w:val="24"/>
          <w:szCs w:val="24"/>
          <w:lang w:val="sr-Latn-ME"/>
        </w:rPr>
        <w:t>BRITISH CULTURE 1</w:t>
      </w:r>
    </w:p>
    <w:p w:rsidR="00B83438" w:rsidRPr="00B83438" w:rsidRDefault="00B83438" w:rsidP="00B83438">
      <w:pPr>
        <w:pStyle w:val="ListParagraph"/>
        <w:numPr>
          <w:ilvl w:val="0"/>
          <w:numId w:val="1"/>
        </w:numPr>
        <w:jc w:val="both"/>
        <w:rPr>
          <w:rFonts w:ascii="Times New Roman" w:hAnsi="Times New Roman" w:cs="Times New Roman"/>
          <w:b/>
          <w:sz w:val="24"/>
          <w:szCs w:val="24"/>
          <w:lang w:val="sr-Latn-ME"/>
        </w:rPr>
      </w:pPr>
      <w:r w:rsidRPr="00B83438">
        <w:rPr>
          <w:rFonts w:ascii="Times New Roman" w:hAnsi="Times New Roman" w:cs="Times New Roman"/>
          <w:b/>
          <w:sz w:val="24"/>
          <w:szCs w:val="24"/>
          <w:lang w:val="sr-Latn-ME"/>
        </w:rPr>
        <w:t>Grading Criteria</w:t>
      </w:r>
    </w:p>
    <w:p w:rsidR="00B83438" w:rsidRPr="00B83438" w:rsidRDefault="00B83438" w:rsidP="00B83438">
      <w:pPr>
        <w:jc w:val="both"/>
        <w:rPr>
          <w:rFonts w:ascii="Times New Roman" w:hAnsi="Times New Roman" w:cs="Times New Roman"/>
          <w:sz w:val="24"/>
          <w:szCs w:val="24"/>
          <w:lang w:val="sr-Latn-ME"/>
        </w:rPr>
      </w:pPr>
    </w:p>
    <w:p w:rsidR="00B83438" w:rsidRDefault="00B83438" w:rsidP="00B83438">
      <w:pPr>
        <w:pStyle w:val="ListParagraph"/>
        <w:numPr>
          <w:ilvl w:val="0"/>
          <w:numId w:val="1"/>
        </w:numPr>
        <w:jc w:val="both"/>
        <w:rPr>
          <w:rFonts w:ascii="Times New Roman" w:hAnsi="Times New Roman" w:cs="Times New Roman"/>
          <w:i/>
          <w:sz w:val="24"/>
          <w:szCs w:val="24"/>
          <w:lang w:val="sr-Latn-ME"/>
        </w:rPr>
      </w:pPr>
      <w:r w:rsidRPr="00B83438">
        <w:rPr>
          <w:rFonts w:ascii="Times New Roman" w:hAnsi="Times New Roman" w:cs="Times New Roman"/>
          <w:i/>
          <w:sz w:val="24"/>
          <w:szCs w:val="24"/>
          <w:lang w:val="sr-Latn-ME"/>
        </w:rPr>
        <w:t>Oral Presentation (20 points)</w:t>
      </w:r>
    </w:p>
    <w:p w:rsidR="00B83438" w:rsidRPr="00B83438" w:rsidRDefault="00B83438" w:rsidP="00B83438">
      <w:pPr>
        <w:pStyle w:val="ListParagraph"/>
        <w:rPr>
          <w:rFonts w:ascii="Times New Roman" w:hAnsi="Times New Roman" w:cs="Times New Roman"/>
          <w:sz w:val="24"/>
          <w:szCs w:val="24"/>
          <w:lang w:val="sr-Latn-ME"/>
        </w:rPr>
      </w:pPr>
    </w:p>
    <w:p w:rsidR="00B83438" w:rsidRDefault="00B83438" w:rsidP="00B83438">
      <w:pPr>
        <w:pStyle w:val="ListParagraph"/>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You may present individually or in pairs. PowerPoint presentations are encouraged. Instead of an oral presentation, you have the option to submit a seminar paper of approximately 1000 words. Please format your paper in Times New Roman, font size 12, with 1.5 line spacing. If you choose this option, please note that there will be an oral examination and a plagiarism check to ensure academic integrity. The paper should be submitted by the end of the winter semester lectures. After 6th of December, there will be no possibility for presentations or seminar papers, so bear in mind this deadline.</w:t>
      </w:r>
    </w:p>
    <w:p w:rsidR="00B83438" w:rsidRDefault="00B83438" w:rsidP="00B83438">
      <w:pPr>
        <w:pStyle w:val="ListParagraph"/>
        <w:jc w:val="both"/>
        <w:rPr>
          <w:rFonts w:ascii="Times New Roman" w:hAnsi="Times New Roman" w:cs="Times New Roman"/>
          <w:sz w:val="24"/>
          <w:szCs w:val="24"/>
          <w:lang w:val="sr-Latn-ME"/>
        </w:rPr>
      </w:pPr>
    </w:p>
    <w:p w:rsidR="00B83438" w:rsidRPr="00B83438" w:rsidRDefault="00B83438" w:rsidP="00B83438">
      <w:pPr>
        <w:pStyle w:val="ListParagraph"/>
        <w:jc w:val="both"/>
        <w:rPr>
          <w:rFonts w:ascii="Times New Roman" w:hAnsi="Times New Roman" w:cs="Times New Roman"/>
          <w:i/>
          <w:sz w:val="24"/>
          <w:szCs w:val="24"/>
          <w:lang w:val="sr-Latn-ME"/>
        </w:rPr>
      </w:pPr>
    </w:p>
    <w:p w:rsidR="00B83438" w:rsidRDefault="00B83438" w:rsidP="00B83438">
      <w:pPr>
        <w:pStyle w:val="ListParagraph"/>
        <w:numPr>
          <w:ilvl w:val="0"/>
          <w:numId w:val="1"/>
        </w:numPr>
        <w:jc w:val="both"/>
        <w:rPr>
          <w:rFonts w:ascii="Times New Roman" w:hAnsi="Times New Roman" w:cs="Times New Roman"/>
          <w:i/>
          <w:sz w:val="24"/>
          <w:szCs w:val="24"/>
          <w:lang w:val="sr-Latn-ME"/>
        </w:rPr>
      </w:pPr>
      <w:r w:rsidRPr="00B83438">
        <w:rPr>
          <w:rFonts w:ascii="Times New Roman" w:hAnsi="Times New Roman" w:cs="Times New Roman"/>
          <w:i/>
          <w:sz w:val="24"/>
          <w:szCs w:val="24"/>
          <w:lang w:val="sr-Latn-ME"/>
        </w:rPr>
        <w:t>Mid-Term Exam (40 points)</w:t>
      </w:r>
    </w:p>
    <w:p w:rsidR="00B83438" w:rsidRPr="00B83438" w:rsidRDefault="00B83438" w:rsidP="00B83438">
      <w:pPr>
        <w:pStyle w:val="ListParagraph"/>
        <w:jc w:val="both"/>
        <w:rPr>
          <w:rFonts w:ascii="Times New Roman" w:hAnsi="Times New Roman" w:cs="Times New Roman"/>
          <w:i/>
          <w:sz w:val="24"/>
          <w:szCs w:val="24"/>
          <w:lang w:val="sr-Latn-ME"/>
        </w:rPr>
      </w:pPr>
      <w:r w:rsidRPr="00B83438">
        <w:rPr>
          <w:rFonts w:ascii="Times New Roman" w:hAnsi="Times New Roman" w:cs="Times New Roman"/>
          <w:sz w:val="24"/>
          <w:szCs w:val="24"/>
          <w:lang w:val="sr-Latn-ME"/>
        </w:rPr>
        <w:t>This will consist of two short essay questions, each worth 20 points.</w:t>
      </w:r>
    </w:p>
    <w:p w:rsidR="00B83438" w:rsidRDefault="00B83438" w:rsidP="00B83438">
      <w:pPr>
        <w:pStyle w:val="ListParagraph"/>
        <w:jc w:val="both"/>
        <w:rPr>
          <w:rFonts w:ascii="Times New Roman" w:hAnsi="Times New Roman" w:cs="Times New Roman"/>
          <w:i/>
          <w:sz w:val="24"/>
          <w:szCs w:val="24"/>
          <w:lang w:val="sr-Latn-ME"/>
        </w:rPr>
      </w:pPr>
    </w:p>
    <w:p w:rsidR="00B83438" w:rsidRPr="00B83438" w:rsidRDefault="00B83438" w:rsidP="00B83438">
      <w:pPr>
        <w:pStyle w:val="ListParagraph"/>
        <w:jc w:val="both"/>
        <w:rPr>
          <w:rFonts w:ascii="Times New Roman" w:hAnsi="Times New Roman" w:cs="Times New Roman"/>
          <w:i/>
          <w:sz w:val="24"/>
          <w:szCs w:val="24"/>
          <w:lang w:val="sr-Latn-ME"/>
        </w:rPr>
      </w:pPr>
    </w:p>
    <w:p w:rsidR="00B83438" w:rsidRDefault="00B83438" w:rsidP="00B83438">
      <w:pPr>
        <w:pStyle w:val="ListParagraph"/>
        <w:numPr>
          <w:ilvl w:val="0"/>
          <w:numId w:val="1"/>
        </w:numPr>
        <w:jc w:val="both"/>
        <w:rPr>
          <w:rFonts w:ascii="Times New Roman" w:hAnsi="Times New Roman" w:cs="Times New Roman"/>
          <w:i/>
          <w:sz w:val="24"/>
          <w:szCs w:val="24"/>
          <w:lang w:val="sr-Latn-ME"/>
        </w:rPr>
      </w:pPr>
      <w:r w:rsidRPr="00B83438">
        <w:rPr>
          <w:rFonts w:ascii="Times New Roman" w:hAnsi="Times New Roman" w:cs="Times New Roman"/>
          <w:i/>
          <w:sz w:val="24"/>
          <w:szCs w:val="24"/>
          <w:lang w:val="sr-Latn-ME"/>
        </w:rPr>
        <w:t>Final Oral Exam (40 points)</w:t>
      </w:r>
    </w:p>
    <w:p w:rsidR="00B83438" w:rsidRPr="00B83438" w:rsidRDefault="00B83438" w:rsidP="00B83438">
      <w:pPr>
        <w:pStyle w:val="ListParagraph"/>
        <w:jc w:val="both"/>
        <w:rPr>
          <w:rFonts w:ascii="Times New Roman" w:hAnsi="Times New Roman" w:cs="Times New Roman"/>
          <w:i/>
          <w:sz w:val="24"/>
          <w:szCs w:val="24"/>
          <w:lang w:val="sr-Latn-ME"/>
        </w:rPr>
      </w:pPr>
      <w:r w:rsidRPr="00B83438">
        <w:rPr>
          <w:rFonts w:ascii="Times New Roman" w:hAnsi="Times New Roman" w:cs="Times New Roman"/>
          <w:sz w:val="24"/>
          <w:szCs w:val="24"/>
          <w:lang w:val="sr-Latn-ME"/>
        </w:rPr>
        <w:t>This will also consist of two questions, each worth 20 points.</w:t>
      </w:r>
    </w:p>
    <w:p w:rsidR="00B83438" w:rsidRPr="00B83438" w:rsidRDefault="00B83438" w:rsidP="00B83438">
      <w:pPr>
        <w:jc w:val="both"/>
        <w:rPr>
          <w:rFonts w:ascii="Times New Roman" w:hAnsi="Times New Roman" w:cs="Times New Roman"/>
          <w:sz w:val="24"/>
          <w:szCs w:val="24"/>
          <w:lang w:val="sr-Latn-ME"/>
        </w:rPr>
      </w:pPr>
    </w:p>
    <w:p w:rsidR="00B83438" w:rsidRPr="00B83438" w:rsidRDefault="00B83438" w:rsidP="00B83438">
      <w:pPr>
        <w:jc w:val="both"/>
        <w:rPr>
          <w:rFonts w:ascii="Times New Roman" w:hAnsi="Times New Roman" w:cs="Times New Roman"/>
          <w:i/>
          <w:sz w:val="24"/>
          <w:szCs w:val="24"/>
          <w:lang w:val="sr-Latn-ME"/>
        </w:rPr>
      </w:pPr>
      <w:r w:rsidRPr="00E47C33">
        <w:rPr>
          <w:rFonts w:ascii="Times New Roman" w:hAnsi="Times New Roman" w:cs="Times New Roman"/>
          <w:sz w:val="24"/>
          <w:szCs w:val="24"/>
          <w:lang w:val="sr-Latn-ME"/>
        </w:rPr>
        <w:t>These are the</w:t>
      </w:r>
      <w:r w:rsidRPr="00B83438">
        <w:rPr>
          <w:rFonts w:ascii="Times New Roman" w:hAnsi="Times New Roman" w:cs="Times New Roman"/>
          <w:i/>
          <w:sz w:val="24"/>
          <w:szCs w:val="24"/>
          <w:lang w:val="sr-Latn-ME"/>
        </w:rPr>
        <w:t xml:space="preserve"> </w:t>
      </w:r>
      <w:r w:rsidRPr="00E47C33">
        <w:rPr>
          <w:rFonts w:ascii="Times New Roman" w:hAnsi="Times New Roman" w:cs="Times New Roman"/>
          <w:b/>
          <w:sz w:val="24"/>
          <w:szCs w:val="24"/>
          <w:lang w:val="sr-Latn-ME"/>
        </w:rPr>
        <w:t>potential presentation/seminar paper topics</w:t>
      </w:r>
      <w:r w:rsidRPr="00B83438">
        <w:rPr>
          <w:rFonts w:ascii="Times New Roman" w:hAnsi="Times New Roman" w:cs="Times New Roman"/>
          <w:i/>
          <w:sz w:val="24"/>
          <w:szCs w:val="24"/>
          <w:lang w:val="sr-Latn-ME"/>
        </w:rPr>
        <w:t>:</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Daily Life in Prehistoric Britain;</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The World of Stonehenge;</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Prehistoric Art &amp; Architecture in Britain;</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Prehistoric Religion(s) in Britain;</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Caesar's invasions of Britain;</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Claudius' invasion of Britain;</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Emperor Hadrian and the British Isles;</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Roman Art &amp; Architecture in Britain;</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The Druids and the Celtic culture;</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The Viking Raid on Lindisfarne;</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The Portrayal of British Medieval History in ''Vikings'' (TV series);</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Augustine of  Canterbury and his mission;</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lastRenderedPageBreak/>
        <w:t>Caedmon and Early English Poetry;</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Old English Language;</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Æthelberht of Kent and His Era;</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Oswald of Northumbria and His Times;</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Alfred the Great and Medieval British Culture;</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Julian of Norwich and Her Work;</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Margery Kempe and Her Work;</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Medieval Warfare (the case of British Isles);</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King Arthur and British Identity;</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Sir Thomas Malory and His Literary Work;</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Robin Hood;</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Middle-English Language;</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English History as inspiration for LOTR;</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Hild of Whitby and Medieval Culture;</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Medieval Architecture &amp; Art in Britain;</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Women in Medieval British Society;</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The Importance of Magna Carta;</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Church &amp; Society in Medieval Britain;</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English History as Inspiration for GOT;</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Black Death and its Impact on Medieval British Society;</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The Wars of the Roses;</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Battle of Hastings;</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Breaking with Rome, English Reformation &amp; Henry VIII;</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Elizabeth I;</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Daily Life in Elizabethan England;</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Mary, Queen of Scots and Her Time;</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Art &amp; Architecture in the Tudor Period;</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Sir Thomas More and English Humanism</w:t>
      </w:r>
    </w:p>
    <w:p w:rsid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b/>
          <w:sz w:val="24"/>
          <w:szCs w:val="24"/>
          <w:lang w:val="sr-Latn-ME"/>
        </w:rPr>
        <w:t>Potential Midterm Exam Questions</w:t>
      </w:r>
      <w:r>
        <w:rPr>
          <w:rFonts w:ascii="Times New Roman" w:hAnsi="Times New Roman" w:cs="Times New Roman"/>
          <w:sz w:val="24"/>
          <w:szCs w:val="24"/>
          <w:lang w:val="sr-Latn-ME"/>
        </w:rPr>
        <w:t>:</w:t>
      </w:r>
    </w:p>
    <w:p w:rsidR="00B83438" w:rsidRPr="00B83438" w:rsidRDefault="00B83438"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Pr="00B83438">
        <w:rPr>
          <w:rFonts w:ascii="Times New Roman" w:hAnsi="Times New Roman" w:cs="Times New Roman"/>
          <w:sz w:val="24"/>
          <w:szCs w:val="24"/>
          <w:lang w:val="sr-Latn-ME"/>
        </w:rPr>
        <w:t>a) Define and contrast terms 'subculture' and 'counterculture.' Provide some examples.</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(b) What is culture? Define cultural norms, values, and taboos;</w:t>
      </w:r>
    </w:p>
    <w:p w:rsidR="00B83438" w:rsidRP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(c) British prehistory: main characteristics;</w:t>
      </w:r>
    </w:p>
    <w:p w:rsid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sz w:val="24"/>
          <w:szCs w:val="24"/>
          <w:lang w:val="sr-Latn-ME"/>
        </w:rPr>
        <w:t>(d) Roman conquest;</w:t>
      </w:r>
    </w:p>
    <w:p w:rsidR="00B83438" w:rsidRDefault="00EA698A"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(e</w:t>
      </w:r>
      <w:r w:rsidR="00B83438">
        <w:rPr>
          <w:rFonts w:ascii="Times New Roman" w:hAnsi="Times New Roman" w:cs="Times New Roman"/>
          <w:sz w:val="24"/>
          <w:szCs w:val="24"/>
          <w:lang w:val="sr-Latn-ME"/>
        </w:rPr>
        <w:t>)</w:t>
      </w:r>
      <w:r w:rsidR="00B83438" w:rsidRPr="00B83438">
        <w:t xml:space="preserve"> </w:t>
      </w:r>
      <w:r w:rsidR="00B83438">
        <w:rPr>
          <w:rFonts w:ascii="Times New Roman" w:hAnsi="Times New Roman" w:cs="Times New Roman"/>
          <w:sz w:val="24"/>
          <w:szCs w:val="24"/>
          <w:lang w:val="sr-Latn-ME"/>
        </w:rPr>
        <w:t>Saxon Invasion</w:t>
      </w:r>
    </w:p>
    <w:p w:rsidR="00B83438" w:rsidRDefault="00EA698A"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(f</w:t>
      </w:r>
      <w:r w:rsidR="00B83438">
        <w:rPr>
          <w:rFonts w:ascii="Times New Roman" w:hAnsi="Times New Roman" w:cs="Times New Roman"/>
          <w:sz w:val="24"/>
          <w:szCs w:val="24"/>
          <w:lang w:val="sr-Latn-ME"/>
        </w:rPr>
        <w:t>) Conversion to Christianity;</w:t>
      </w:r>
    </w:p>
    <w:p w:rsidR="00E47C33" w:rsidRDefault="00EA698A"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(g</w:t>
      </w:r>
      <w:bookmarkStart w:id="0" w:name="_GoBack"/>
      <w:bookmarkEnd w:id="0"/>
      <w:r w:rsidR="00E47C33">
        <w:rPr>
          <w:rFonts w:ascii="Times New Roman" w:hAnsi="Times New Roman" w:cs="Times New Roman"/>
          <w:sz w:val="24"/>
          <w:szCs w:val="24"/>
          <w:lang w:val="sr-Latn-ME"/>
        </w:rPr>
        <w:t>) The Vikings: New Invaders;</w:t>
      </w:r>
    </w:p>
    <w:p w:rsidR="00B83438" w:rsidRDefault="00B83438" w:rsidP="00B83438">
      <w:pPr>
        <w:jc w:val="both"/>
        <w:rPr>
          <w:rFonts w:ascii="Times New Roman" w:hAnsi="Times New Roman" w:cs="Times New Roman"/>
          <w:sz w:val="24"/>
          <w:szCs w:val="24"/>
          <w:lang w:val="sr-Latn-ME"/>
        </w:rPr>
      </w:pPr>
    </w:p>
    <w:p w:rsidR="00B83438" w:rsidRDefault="00B83438" w:rsidP="00B83438">
      <w:pPr>
        <w:jc w:val="both"/>
        <w:rPr>
          <w:rFonts w:ascii="Times New Roman" w:hAnsi="Times New Roman" w:cs="Times New Roman"/>
          <w:sz w:val="24"/>
          <w:szCs w:val="24"/>
          <w:lang w:val="sr-Latn-ME"/>
        </w:rPr>
      </w:pPr>
      <w:r w:rsidRPr="00B83438">
        <w:rPr>
          <w:rFonts w:ascii="Times New Roman" w:hAnsi="Times New Roman" w:cs="Times New Roman"/>
          <w:b/>
          <w:sz w:val="24"/>
          <w:szCs w:val="24"/>
          <w:lang w:val="sr-Latn-ME"/>
        </w:rPr>
        <w:t>Potential Final Exam Questions</w:t>
      </w:r>
      <w:r>
        <w:rPr>
          <w:rFonts w:ascii="Times New Roman" w:hAnsi="Times New Roman" w:cs="Times New Roman"/>
          <w:sz w:val="24"/>
          <w:szCs w:val="24"/>
          <w:lang w:val="sr-Latn-ME"/>
        </w:rPr>
        <w:t>:</w:t>
      </w:r>
    </w:p>
    <w:p w:rsidR="00E47C33" w:rsidRDefault="00E47C33"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(i</w:t>
      </w:r>
      <w:r w:rsidRPr="00E47C33">
        <w:rPr>
          <w:rFonts w:ascii="Times New Roman" w:hAnsi="Times New Roman" w:cs="Times New Roman"/>
          <w:sz w:val="24"/>
          <w:szCs w:val="24"/>
          <w:lang w:val="sr-Latn-ME"/>
        </w:rPr>
        <w:t>) Norman Invasion and William the Conquerer;</w:t>
      </w:r>
    </w:p>
    <w:p w:rsidR="00B83438" w:rsidRDefault="00B83438"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00E47C33">
        <w:rPr>
          <w:rFonts w:ascii="Times New Roman" w:hAnsi="Times New Roman" w:cs="Times New Roman"/>
          <w:sz w:val="24"/>
          <w:szCs w:val="24"/>
          <w:lang w:val="sr-Latn-ME"/>
        </w:rPr>
        <w:t>i</w:t>
      </w:r>
      <w:r>
        <w:rPr>
          <w:rFonts w:ascii="Times New Roman" w:hAnsi="Times New Roman" w:cs="Times New Roman"/>
          <w:sz w:val="24"/>
          <w:szCs w:val="24"/>
          <w:lang w:val="sr-Latn-ME"/>
        </w:rPr>
        <w:t>i) Magna Carta</w:t>
      </w:r>
    </w:p>
    <w:p w:rsidR="00B83438" w:rsidRDefault="00B83438"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(ii) Early Middle Ages (Henry II, Richard I, John, Henry III)</w:t>
      </w:r>
    </w:p>
    <w:p w:rsidR="00B83438" w:rsidRDefault="00E47C33"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(iv</w:t>
      </w:r>
      <w:r w:rsidR="00B83438">
        <w:rPr>
          <w:rFonts w:ascii="Times New Roman" w:hAnsi="Times New Roman" w:cs="Times New Roman"/>
          <w:sz w:val="24"/>
          <w:szCs w:val="24"/>
          <w:lang w:val="sr-Latn-ME"/>
        </w:rPr>
        <w:t>) Thomas Beckett Controversy;</w:t>
      </w:r>
    </w:p>
    <w:p w:rsidR="00B83438" w:rsidRDefault="00E47C33"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00B83438">
        <w:rPr>
          <w:rFonts w:ascii="Times New Roman" w:hAnsi="Times New Roman" w:cs="Times New Roman"/>
          <w:sz w:val="24"/>
          <w:szCs w:val="24"/>
          <w:lang w:val="sr-Latn-ME"/>
        </w:rPr>
        <w:t>v) Edward I (the main events of his rein)</w:t>
      </w:r>
    </w:p>
    <w:p w:rsidR="00B83438" w:rsidRDefault="00B83438"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(v</w:t>
      </w:r>
      <w:r w:rsidR="00E47C33">
        <w:rPr>
          <w:rFonts w:ascii="Times New Roman" w:hAnsi="Times New Roman" w:cs="Times New Roman"/>
          <w:sz w:val="24"/>
          <w:szCs w:val="24"/>
          <w:lang w:val="sr-Latn-ME"/>
        </w:rPr>
        <w:t>i</w:t>
      </w:r>
      <w:r>
        <w:rPr>
          <w:rFonts w:ascii="Times New Roman" w:hAnsi="Times New Roman" w:cs="Times New Roman"/>
          <w:sz w:val="24"/>
          <w:szCs w:val="24"/>
          <w:lang w:val="sr-Latn-ME"/>
        </w:rPr>
        <w:t>) The Black Death</w:t>
      </w:r>
    </w:p>
    <w:p w:rsidR="00E47C33" w:rsidRDefault="00E47C33"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(vii) The Late Middle Ages</w:t>
      </w:r>
    </w:p>
    <w:p w:rsidR="00B83438" w:rsidRDefault="00B83438"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(vi</w:t>
      </w:r>
      <w:r w:rsidR="00E47C33">
        <w:rPr>
          <w:rFonts w:ascii="Times New Roman" w:hAnsi="Times New Roman" w:cs="Times New Roman"/>
          <w:sz w:val="24"/>
          <w:szCs w:val="24"/>
          <w:lang w:val="sr-Latn-ME"/>
        </w:rPr>
        <w:t>ii</w:t>
      </w:r>
      <w:r>
        <w:rPr>
          <w:rFonts w:ascii="Times New Roman" w:hAnsi="Times New Roman" w:cs="Times New Roman"/>
          <w:sz w:val="24"/>
          <w:szCs w:val="24"/>
          <w:lang w:val="sr-Latn-ME"/>
        </w:rPr>
        <w:t>) The Protestant Reformation</w:t>
      </w:r>
    </w:p>
    <w:p w:rsidR="00B83438" w:rsidRDefault="00E47C33"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(ix</w:t>
      </w:r>
      <w:r w:rsidR="00B83438">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The Ordinary Life in Medieval Britain</w:t>
      </w:r>
      <w:r w:rsidR="00B83438">
        <w:rPr>
          <w:rFonts w:ascii="Times New Roman" w:hAnsi="Times New Roman" w:cs="Times New Roman"/>
          <w:sz w:val="24"/>
          <w:szCs w:val="24"/>
          <w:lang w:val="sr-Latn-ME"/>
        </w:rPr>
        <w:t>;</w:t>
      </w:r>
    </w:p>
    <w:p w:rsidR="00B83438" w:rsidRDefault="00E47C33"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(x</w:t>
      </w:r>
      <w:r w:rsidR="00B83438">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Henry VIII</w:t>
      </w:r>
    </w:p>
    <w:p w:rsidR="00E47C33" w:rsidRDefault="00E47C33" w:rsidP="00B83438">
      <w:pPr>
        <w:jc w:val="both"/>
        <w:rPr>
          <w:rFonts w:ascii="Times New Roman" w:hAnsi="Times New Roman" w:cs="Times New Roman"/>
          <w:sz w:val="24"/>
          <w:szCs w:val="24"/>
          <w:lang w:val="sr-Latn-ME"/>
        </w:rPr>
      </w:pPr>
    </w:p>
    <w:p w:rsidR="00E47C33" w:rsidRDefault="00E47C33" w:rsidP="00B83438">
      <w:pPr>
        <w:jc w:val="both"/>
        <w:rPr>
          <w:rFonts w:ascii="Times New Roman" w:hAnsi="Times New Roman" w:cs="Times New Roman"/>
          <w:sz w:val="24"/>
          <w:szCs w:val="24"/>
          <w:lang w:val="sr-Latn-ME"/>
        </w:rPr>
      </w:pPr>
      <w:r w:rsidRPr="00E47C33">
        <w:rPr>
          <w:rFonts w:ascii="Times New Roman" w:hAnsi="Times New Roman" w:cs="Times New Roman"/>
          <w:b/>
          <w:sz w:val="24"/>
          <w:szCs w:val="24"/>
          <w:lang w:val="sr-Latn-ME"/>
        </w:rPr>
        <w:t>Literature</w:t>
      </w:r>
      <w:r>
        <w:rPr>
          <w:rFonts w:ascii="Times New Roman" w:hAnsi="Times New Roman" w:cs="Times New Roman"/>
          <w:sz w:val="24"/>
          <w:szCs w:val="24"/>
          <w:lang w:val="sr-Latn-ME"/>
        </w:rPr>
        <w:t>:</w:t>
      </w:r>
    </w:p>
    <w:p w:rsidR="00E47C33" w:rsidRDefault="00E47C33"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McDowall, David, </w:t>
      </w:r>
      <w:r w:rsidRPr="00E47C33">
        <w:rPr>
          <w:rFonts w:ascii="Times New Roman" w:hAnsi="Times New Roman" w:cs="Times New Roman"/>
          <w:i/>
          <w:sz w:val="24"/>
          <w:szCs w:val="24"/>
          <w:lang w:val="sr-Latn-ME"/>
        </w:rPr>
        <w:t>An Illustrated History of Britain</w:t>
      </w:r>
      <w:r>
        <w:rPr>
          <w:rFonts w:ascii="Times New Roman" w:hAnsi="Times New Roman" w:cs="Times New Roman"/>
          <w:sz w:val="24"/>
          <w:szCs w:val="24"/>
          <w:lang w:val="sr-Latn-ME"/>
        </w:rPr>
        <w:t xml:space="preserve">, Longman, 2006. Available: </w:t>
      </w:r>
      <w:hyperlink r:id="rId5" w:history="1">
        <w:r w:rsidR="000A761D" w:rsidRPr="00250152">
          <w:rPr>
            <w:rStyle w:val="Hyperlink"/>
            <w:rFonts w:ascii="Times New Roman" w:hAnsi="Times New Roman" w:cs="Times New Roman"/>
            <w:sz w:val="24"/>
            <w:szCs w:val="24"/>
            <w:lang w:val="sr-Latn-ME"/>
          </w:rPr>
          <w:t>https://library.udpu.edu.ua/library_files/inozem_vid/an_illustrated_history_of_britain.pdf</w:t>
        </w:r>
      </w:hyperlink>
    </w:p>
    <w:p w:rsidR="000A761D" w:rsidRPr="00B83438" w:rsidRDefault="000A761D"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Mandatory chapters: </w:t>
      </w:r>
    </w:p>
    <w:p w:rsidR="00B83438" w:rsidRDefault="000A761D"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pp. 3-6 (Prehistory);</w:t>
      </w:r>
    </w:p>
    <w:p w:rsidR="000A761D" w:rsidRDefault="000A761D"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pp. 8-10 (Roman Conquest);</w:t>
      </w:r>
    </w:p>
    <w:p w:rsidR="000A761D" w:rsidRDefault="000A761D"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pp. 11-13 (The Saxon Invasion);</w:t>
      </w:r>
    </w:p>
    <w:p w:rsidR="000A761D" w:rsidRDefault="000A761D"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pp. 13-15 (Conversion);</w:t>
      </w:r>
    </w:p>
    <w:p w:rsidR="000A761D" w:rsidRDefault="000A761D"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pp. 15-16 (The Vikings);</w:t>
      </w:r>
    </w:p>
    <w:p w:rsidR="000A761D" w:rsidRDefault="000A761D"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pp. 16- 17 (Norman Conquest);</w:t>
      </w:r>
    </w:p>
    <w:p w:rsidR="000A761D" w:rsidRDefault="000A761D"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pp. 21-25 (William the Conqeror);</w:t>
      </w:r>
    </w:p>
    <w:p w:rsidR="000A761D" w:rsidRDefault="000A761D"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pp. 25-28 (Early Middle Ages);</w:t>
      </w:r>
    </w:p>
    <w:p w:rsidR="000A761D" w:rsidRDefault="000A761D"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pp. 28-30 (Magna Carta);</w:t>
      </w:r>
    </w:p>
    <w:p w:rsidR="000A761D" w:rsidRDefault="000A761D"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pp. 31-33 (Edward I);</w:t>
      </w:r>
    </w:p>
    <w:p w:rsidR="00F53DDF" w:rsidRDefault="00F53DDF"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pp. 36-42 (Life in Medieval Britian);</w:t>
      </w:r>
    </w:p>
    <w:p w:rsidR="00F53DDF" w:rsidRDefault="00F53DDF"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pp. 43-46 (Late Middle Ages);</w:t>
      </w:r>
    </w:p>
    <w:p w:rsidR="00F53DDF" w:rsidRDefault="00F53DDF"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pp. 46-48 (Black Death);</w:t>
      </w:r>
    </w:p>
    <w:p w:rsidR="00F53DDF" w:rsidRDefault="00F53DDF"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pp. 49-50 (Late Middle Ages, inception of Reformation);</w:t>
      </w:r>
    </w:p>
    <w:p w:rsidR="00F53DDF" w:rsidRDefault="00F53DDF"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pp. 57-65 (Late Middle Ages, Ordinary Life in Medieval Britain);</w:t>
      </w:r>
    </w:p>
    <w:p w:rsidR="00F53DDF" w:rsidRDefault="00F53DDF"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pp. 67-69 (Henry VIII &amp; Tudors);</w:t>
      </w:r>
    </w:p>
    <w:p w:rsidR="00F53DDF" w:rsidRDefault="00F53DDF"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pp. 69-72 (Protestant Reformation);</w:t>
      </w:r>
    </w:p>
    <w:p w:rsidR="00F53DDF" w:rsidRDefault="00F53DDF" w:rsidP="00B83438">
      <w:pPr>
        <w:jc w:val="both"/>
        <w:rPr>
          <w:rFonts w:ascii="Times New Roman" w:hAnsi="Times New Roman" w:cs="Times New Roman"/>
          <w:sz w:val="24"/>
          <w:szCs w:val="24"/>
          <w:lang w:val="sr-Latn-ME"/>
        </w:rPr>
      </w:pPr>
    </w:p>
    <w:p w:rsidR="00F53DDF" w:rsidRDefault="00F53DDF" w:rsidP="00B83438">
      <w:pPr>
        <w:jc w:val="both"/>
        <w:rPr>
          <w:rFonts w:ascii="Times New Roman" w:hAnsi="Times New Roman" w:cs="Times New Roman"/>
          <w:sz w:val="24"/>
          <w:szCs w:val="24"/>
          <w:lang w:val="sr-Latn-ME"/>
        </w:rPr>
      </w:pPr>
      <w:r w:rsidRPr="00BB09A6">
        <w:rPr>
          <w:rFonts w:ascii="Times New Roman" w:hAnsi="Times New Roman" w:cs="Times New Roman"/>
          <w:b/>
          <w:sz w:val="24"/>
          <w:szCs w:val="24"/>
          <w:lang w:val="sr-Latn-ME"/>
        </w:rPr>
        <w:t>Online Resources</w:t>
      </w:r>
      <w:r>
        <w:rPr>
          <w:rFonts w:ascii="Times New Roman" w:hAnsi="Times New Roman" w:cs="Times New Roman"/>
          <w:sz w:val="24"/>
          <w:szCs w:val="24"/>
          <w:lang w:val="sr-Latn-ME"/>
        </w:rPr>
        <w:t>:</w:t>
      </w:r>
    </w:p>
    <w:p w:rsidR="00F53DDF" w:rsidRDefault="00F53DDF" w:rsidP="00B83438">
      <w:pPr>
        <w:jc w:val="both"/>
        <w:rPr>
          <w:rFonts w:ascii="Times New Roman" w:hAnsi="Times New Roman" w:cs="Times New Roman"/>
          <w:sz w:val="24"/>
          <w:szCs w:val="24"/>
          <w:lang w:val="sr-Latn-ME"/>
        </w:rPr>
      </w:pPr>
    </w:p>
    <w:p w:rsidR="00F53DDF" w:rsidRDefault="00F53DDF"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CrashCourse, </w:t>
      </w:r>
      <w:r w:rsidRPr="00F53DDF">
        <w:rPr>
          <w:rFonts w:ascii="Times New Roman" w:hAnsi="Times New Roman" w:cs="Times New Roman"/>
          <w:i/>
          <w:sz w:val="24"/>
          <w:szCs w:val="24"/>
          <w:lang w:val="sr-Latn-ME"/>
        </w:rPr>
        <w:t>Cultures, Subcultures, and Countercultures: Crash Course Sociology #11</w:t>
      </w:r>
      <w:r>
        <w:rPr>
          <w:rFonts w:ascii="Times New Roman" w:hAnsi="Times New Roman" w:cs="Times New Roman"/>
          <w:sz w:val="24"/>
          <w:szCs w:val="24"/>
          <w:lang w:val="sr-Latn-ME"/>
        </w:rPr>
        <w:t xml:space="preserve">, Youtube, 2017, </w:t>
      </w:r>
      <w:hyperlink r:id="rId6" w:history="1">
        <w:r w:rsidRPr="00250152">
          <w:rPr>
            <w:rStyle w:val="Hyperlink"/>
            <w:rFonts w:ascii="Times New Roman" w:hAnsi="Times New Roman" w:cs="Times New Roman"/>
            <w:sz w:val="24"/>
            <w:szCs w:val="24"/>
            <w:lang w:val="sr-Latn-ME"/>
          </w:rPr>
          <w:t>https://www.youtube.com/watch?v=RV50AV7-Iwc</w:t>
        </w:r>
      </w:hyperlink>
    </w:p>
    <w:p w:rsidR="00F53DDF" w:rsidRDefault="00BB09A6"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Cole, Nicki Lisa, </w:t>
      </w:r>
      <w:r w:rsidRPr="00BB09A6">
        <w:rPr>
          <w:rFonts w:ascii="Times New Roman" w:hAnsi="Times New Roman" w:cs="Times New Roman"/>
          <w:sz w:val="24"/>
          <w:szCs w:val="24"/>
          <w:lang w:val="sr-Latn-ME"/>
        </w:rPr>
        <w:t>So What Is Culture, Exactly?</w:t>
      </w:r>
      <w:r>
        <w:rPr>
          <w:rFonts w:ascii="Times New Roman" w:hAnsi="Times New Roman" w:cs="Times New Roman"/>
          <w:sz w:val="24"/>
          <w:szCs w:val="24"/>
          <w:lang w:val="sr-Latn-ME"/>
        </w:rPr>
        <w:t>,</w:t>
      </w:r>
      <w:r w:rsidRPr="00BB09A6">
        <w:rPr>
          <w:rFonts w:ascii="Times New Roman" w:hAnsi="Times New Roman" w:cs="Times New Roman"/>
          <w:i/>
          <w:sz w:val="24"/>
          <w:szCs w:val="24"/>
          <w:lang w:val="sr-Latn-ME"/>
        </w:rPr>
        <w:t xml:space="preserve"> ThoughtCo</w:t>
      </w:r>
      <w:r>
        <w:rPr>
          <w:rFonts w:ascii="Times New Roman" w:hAnsi="Times New Roman" w:cs="Times New Roman"/>
          <w:sz w:val="24"/>
          <w:szCs w:val="24"/>
          <w:lang w:val="sr-Latn-ME"/>
        </w:rPr>
        <w:t xml:space="preserve">. 2024, </w:t>
      </w:r>
      <w:hyperlink r:id="rId7" w:history="1">
        <w:r w:rsidRPr="00250152">
          <w:rPr>
            <w:rStyle w:val="Hyperlink"/>
            <w:rFonts w:ascii="Times New Roman" w:hAnsi="Times New Roman" w:cs="Times New Roman"/>
            <w:sz w:val="24"/>
            <w:szCs w:val="24"/>
            <w:lang w:val="sr-Latn-ME"/>
          </w:rPr>
          <w:t>https://www.thoughtco.com/culture-definition-4135409</w:t>
        </w:r>
      </w:hyperlink>
    </w:p>
    <w:p w:rsidR="00BB09A6" w:rsidRDefault="00BB09A6"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Brain, J. Alfred the Great /and the Vikings/, </w:t>
      </w:r>
      <w:r w:rsidRPr="00BB09A6">
        <w:rPr>
          <w:rFonts w:ascii="Times New Roman" w:hAnsi="Times New Roman" w:cs="Times New Roman"/>
          <w:i/>
          <w:sz w:val="24"/>
          <w:szCs w:val="24"/>
          <w:lang w:val="sr-Latn-ME"/>
        </w:rPr>
        <w:t>Historic-UK</w:t>
      </w:r>
      <w:r>
        <w:rPr>
          <w:rFonts w:ascii="Times New Roman" w:hAnsi="Times New Roman" w:cs="Times New Roman"/>
          <w:sz w:val="24"/>
          <w:szCs w:val="24"/>
          <w:lang w:val="sr-Latn-ME"/>
        </w:rPr>
        <w:t xml:space="preserve">. </w:t>
      </w:r>
      <w:hyperlink r:id="rId8" w:history="1">
        <w:r w:rsidRPr="00250152">
          <w:rPr>
            <w:rStyle w:val="Hyperlink"/>
            <w:rFonts w:ascii="Times New Roman" w:hAnsi="Times New Roman" w:cs="Times New Roman"/>
            <w:sz w:val="24"/>
            <w:szCs w:val="24"/>
            <w:lang w:val="sr-Latn-ME"/>
          </w:rPr>
          <w:t>https://www.historic-uk.com/HistoryUK/HistoryofEngland/Alfred-the-Great/</w:t>
        </w:r>
      </w:hyperlink>
    </w:p>
    <w:p w:rsidR="00BB09A6" w:rsidRDefault="00BB09A6"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Thomas Beckett Controversy: </w:t>
      </w:r>
      <w:hyperlink r:id="rId9" w:history="1">
        <w:r w:rsidRPr="00250152">
          <w:rPr>
            <w:rStyle w:val="Hyperlink"/>
            <w:rFonts w:ascii="Times New Roman" w:hAnsi="Times New Roman" w:cs="Times New Roman"/>
            <w:sz w:val="24"/>
            <w:szCs w:val="24"/>
            <w:lang w:val="sr-Latn-ME"/>
          </w:rPr>
          <w:t>https://www.britishmuseum.org/blog/thomas-becket-murder-shook-middle-ages</w:t>
        </w:r>
      </w:hyperlink>
    </w:p>
    <w:p w:rsidR="00BB09A6" w:rsidRDefault="00BB09A6" w:rsidP="00B83438">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The Black Death: </w:t>
      </w:r>
      <w:hyperlink r:id="rId10" w:history="1">
        <w:r w:rsidRPr="00250152">
          <w:rPr>
            <w:rStyle w:val="Hyperlink"/>
            <w:rFonts w:ascii="Times New Roman" w:hAnsi="Times New Roman" w:cs="Times New Roman"/>
            <w:sz w:val="24"/>
            <w:szCs w:val="24"/>
            <w:lang w:val="sr-Latn-ME"/>
          </w:rPr>
          <w:t>https://www.historic-uk.com/HistoryUK/HistoryofEngland/The-Black-Death/</w:t>
        </w:r>
      </w:hyperlink>
    </w:p>
    <w:p w:rsidR="00BB09A6" w:rsidRDefault="00BB09A6" w:rsidP="00B83438">
      <w:pPr>
        <w:jc w:val="both"/>
        <w:rPr>
          <w:rFonts w:ascii="Times New Roman" w:hAnsi="Times New Roman" w:cs="Times New Roman"/>
          <w:sz w:val="24"/>
          <w:szCs w:val="24"/>
          <w:lang w:val="sr-Latn-ME"/>
        </w:rPr>
      </w:pPr>
    </w:p>
    <w:p w:rsidR="00D62BA5" w:rsidRDefault="00D62BA5" w:rsidP="00D62BA5">
      <w:pPr>
        <w:jc w:val="center"/>
        <w:rPr>
          <w:rFonts w:ascii="Times New Roman" w:hAnsi="Times New Roman" w:cs="Times New Roman"/>
          <w:sz w:val="24"/>
          <w:szCs w:val="24"/>
          <w:lang w:val="sr-Latn-ME"/>
        </w:rPr>
      </w:pPr>
      <w:r>
        <w:rPr>
          <w:rFonts w:ascii="Times New Roman" w:hAnsi="Times New Roman" w:cs="Times New Roman"/>
          <w:sz w:val="24"/>
          <w:szCs w:val="24"/>
          <w:lang w:val="sr-Latn-ME"/>
        </w:rPr>
        <w:t>***</w:t>
      </w:r>
    </w:p>
    <w:p w:rsidR="00D62BA5" w:rsidRDefault="00D62BA5" w:rsidP="00B83438">
      <w:pPr>
        <w:jc w:val="both"/>
        <w:rPr>
          <w:rFonts w:ascii="Times New Roman" w:hAnsi="Times New Roman" w:cs="Times New Roman"/>
          <w:sz w:val="24"/>
          <w:szCs w:val="24"/>
          <w:lang w:val="sr-Latn-ME"/>
        </w:rPr>
      </w:pPr>
      <w:r w:rsidRPr="00D62BA5">
        <w:rPr>
          <w:rFonts w:ascii="Times New Roman" w:hAnsi="Times New Roman" w:cs="Times New Roman"/>
          <w:sz w:val="24"/>
          <w:szCs w:val="24"/>
          <w:lang w:val="sr-Latn-ME"/>
        </w:rPr>
        <w:t>If you have any questions, pleas</w:t>
      </w:r>
      <w:r>
        <w:rPr>
          <w:rFonts w:ascii="Times New Roman" w:hAnsi="Times New Roman" w:cs="Times New Roman"/>
          <w:sz w:val="24"/>
          <w:szCs w:val="24"/>
          <w:lang w:val="sr-Latn-ME"/>
        </w:rPr>
        <w:t xml:space="preserve">e feel free to reach out to me: </w:t>
      </w:r>
      <w:hyperlink r:id="rId11" w:history="1">
        <w:r w:rsidRPr="00250152">
          <w:rPr>
            <w:rStyle w:val="Hyperlink"/>
            <w:rFonts w:ascii="Times New Roman" w:hAnsi="Times New Roman" w:cs="Times New Roman"/>
            <w:sz w:val="24"/>
            <w:szCs w:val="24"/>
            <w:lang w:val="sr-Latn-ME"/>
          </w:rPr>
          <w:t>Vladimir.Vujosevic@udg.edu.me</w:t>
        </w:r>
      </w:hyperlink>
    </w:p>
    <w:p w:rsidR="00D62BA5" w:rsidRPr="00B83438" w:rsidRDefault="00D62BA5" w:rsidP="00B83438">
      <w:pPr>
        <w:jc w:val="both"/>
        <w:rPr>
          <w:rFonts w:ascii="Times New Roman" w:hAnsi="Times New Roman" w:cs="Times New Roman"/>
          <w:sz w:val="24"/>
          <w:szCs w:val="24"/>
          <w:lang w:val="sr-Latn-ME"/>
        </w:rPr>
      </w:pPr>
    </w:p>
    <w:sectPr w:rsidR="00D62BA5" w:rsidRPr="00B83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50950"/>
    <w:multiLevelType w:val="hybridMultilevel"/>
    <w:tmpl w:val="C8BC9038"/>
    <w:lvl w:ilvl="0" w:tplc="DE5ADF5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38"/>
    <w:rsid w:val="0004102F"/>
    <w:rsid w:val="000A761D"/>
    <w:rsid w:val="00B83438"/>
    <w:rsid w:val="00BB09A6"/>
    <w:rsid w:val="00D62BA5"/>
    <w:rsid w:val="00E47C33"/>
    <w:rsid w:val="00EA698A"/>
    <w:rsid w:val="00F5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E689E-DDDD-46B4-A949-CDCBF1FE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438"/>
    <w:pPr>
      <w:ind w:left="720"/>
      <w:contextualSpacing/>
    </w:pPr>
  </w:style>
  <w:style w:type="character" w:styleId="Hyperlink">
    <w:name w:val="Hyperlink"/>
    <w:basedOn w:val="DefaultParagraphFont"/>
    <w:uiPriority w:val="99"/>
    <w:unhideWhenUsed/>
    <w:rsid w:val="000A76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ic-uk.com/HistoryUK/HistoryofEngland/Alfred-the-Gre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oughtco.com/culture-definition-41354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V50AV7-Iwc" TargetMode="External"/><Relationship Id="rId11" Type="http://schemas.openxmlformats.org/officeDocument/2006/relationships/hyperlink" Target="mailto:Vladimir.Vujosevic@udg.edu.me" TargetMode="External"/><Relationship Id="rId5" Type="http://schemas.openxmlformats.org/officeDocument/2006/relationships/hyperlink" Target="https://library.udpu.edu.ua/library_files/inozem_vid/an_illustrated_history_of_britain.pdf" TargetMode="External"/><Relationship Id="rId10" Type="http://schemas.openxmlformats.org/officeDocument/2006/relationships/hyperlink" Target="https://www.historic-uk.com/HistoryUK/HistoryofEngland/The-Black-Death/" TargetMode="External"/><Relationship Id="rId4" Type="http://schemas.openxmlformats.org/officeDocument/2006/relationships/webSettings" Target="webSettings.xml"/><Relationship Id="rId9" Type="http://schemas.openxmlformats.org/officeDocument/2006/relationships/hyperlink" Target="https://www.britishmuseum.org/blog/thomas-becket-murder-shook-middle-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2024-09-26T09:56:00Z</dcterms:created>
  <dcterms:modified xsi:type="dcterms:W3CDTF">2024-09-27T11:33:00Z</dcterms:modified>
</cp:coreProperties>
</file>